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апреля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302-2803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социаль</w:t>
      </w:r>
      <w:r>
        <w:rPr>
          <w:rFonts w:ascii="Times New Roman" w:eastAsia="Times New Roman" w:hAnsi="Times New Roman" w:cs="Times New Roman"/>
          <w:sz w:val="26"/>
          <w:szCs w:val="26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Меньшиковой Александре Александровне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енежных средств</w:t>
      </w:r>
      <w:r>
        <w:rPr>
          <w:rFonts w:ascii="Times New Roman" w:eastAsia="Times New Roman" w:hAnsi="Times New Roman" w:cs="Times New Roman"/>
          <w:sz w:val="26"/>
          <w:szCs w:val="26"/>
        </w:rPr>
        <w:t>, выплаченных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качестве государственной социальной помощи по социальному контракту,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удовлетворить исковое 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</w:t>
      </w:r>
      <w:r>
        <w:rPr>
          <w:rFonts w:ascii="Times New Roman" w:eastAsia="Times New Roman" w:hAnsi="Times New Roman" w:cs="Times New Roman"/>
          <w:sz w:val="26"/>
          <w:szCs w:val="26"/>
        </w:rPr>
        <w:t>иального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(ИНН: 8601047760) к </w:t>
      </w:r>
      <w:r>
        <w:rPr>
          <w:rFonts w:ascii="Times New Roman" w:eastAsia="Times New Roman" w:hAnsi="Times New Roman" w:cs="Times New Roman"/>
          <w:sz w:val="26"/>
          <w:szCs w:val="26"/>
        </w:rPr>
        <w:t>Меньшиковой Александре Александровне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2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7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денежных средств, выплаченных в качестве государственной социальной помощи по социальному контракту.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Меньшиковой Александры Александровны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социаль</w:t>
      </w:r>
      <w:r>
        <w:rPr>
          <w:rFonts w:ascii="Times New Roman" w:eastAsia="Times New Roman" w:hAnsi="Times New Roman" w:cs="Times New Roman"/>
          <w:sz w:val="26"/>
          <w:szCs w:val="26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денежные средства, </w:t>
      </w:r>
      <w:r>
        <w:rPr>
          <w:rFonts w:ascii="Times New Roman" w:eastAsia="Times New Roman" w:hAnsi="Times New Roman" w:cs="Times New Roman"/>
          <w:sz w:val="26"/>
          <w:szCs w:val="26"/>
        </w:rPr>
        <w:t>выплаченные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качестве государственной социальной пом</w:t>
      </w:r>
      <w:r>
        <w:rPr>
          <w:rFonts w:ascii="Times New Roman" w:eastAsia="Times New Roman" w:hAnsi="Times New Roman" w:cs="Times New Roman"/>
          <w:sz w:val="26"/>
          <w:szCs w:val="26"/>
        </w:rPr>
        <w:t>ощи по социальному контракту №88/2025 от 23.04</w:t>
      </w:r>
      <w:r>
        <w:rPr>
          <w:rFonts w:ascii="Times New Roman" w:eastAsia="Times New Roman" w:hAnsi="Times New Roman" w:cs="Times New Roman"/>
          <w:sz w:val="26"/>
          <w:szCs w:val="26"/>
        </w:rPr>
        <w:t>.2025, в размере 23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165,00 рублей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Меньшиковой Александры Александровны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 государственную пошлину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</w:rPr>
        <w:t>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2rplc-8">
    <w:name w:val="cat-PassportData grp-12 rplc-8"/>
    <w:basedOn w:val="DefaultParagraphFont"/>
  </w:style>
  <w:style w:type="character" w:customStyle="1" w:styleId="cat-UserDefinedgrp-17rplc-13">
    <w:name w:val="cat-UserDefined grp-17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